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10" w:rightChars="100"/>
        <w:jc w:val="center"/>
        <w:rPr>
          <w:b/>
          <w:sz w:val="28"/>
          <w:szCs w:val="28"/>
          <w:u w:val="thick"/>
        </w:rPr>
      </w:pPr>
      <w:r>
        <w:rPr>
          <w:rStyle w:val="7"/>
          <w:rFonts w:hint="eastAsia" w:ascii="华文琥珀" w:eastAsia="华文琥珀"/>
          <w:color w:val="000000"/>
          <w:sz w:val="52"/>
          <w:szCs w:val="5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bookmarkStart w:id="0" w:name="_GoBack"/>
      <w:bookmarkEnd w:id="0"/>
      <w:r>
        <w:rPr>
          <w:rFonts w:hint="eastAsia"/>
          <w:b/>
          <w:sz w:val="28"/>
          <w:szCs w:val="28"/>
          <w:u w:val="thick"/>
        </w:rPr>
        <w:t xml:space="preserve">主  要 </w:t>
      </w:r>
      <w:r>
        <w:rPr>
          <w:b/>
          <w:sz w:val="28"/>
          <w:szCs w:val="28"/>
          <w:u w:val="thick"/>
        </w:rPr>
        <w:t xml:space="preserve"> </w:t>
      </w:r>
      <w:r>
        <w:rPr>
          <w:rFonts w:hint="eastAsia"/>
          <w:b/>
          <w:sz w:val="28"/>
          <w:szCs w:val="28"/>
          <w:u w:val="thick"/>
        </w:rPr>
        <w:t xml:space="preserve">钛 </w:t>
      </w:r>
      <w:r>
        <w:rPr>
          <w:b/>
          <w:sz w:val="28"/>
          <w:szCs w:val="28"/>
          <w:u w:val="thick"/>
        </w:rPr>
        <w:t xml:space="preserve"> </w:t>
      </w:r>
      <w:r>
        <w:rPr>
          <w:rFonts w:hint="eastAsia"/>
          <w:b/>
          <w:sz w:val="28"/>
          <w:szCs w:val="28"/>
          <w:u w:val="thick"/>
        </w:rPr>
        <w:t xml:space="preserve">及 </w:t>
      </w:r>
      <w:r>
        <w:rPr>
          <w:b/>
          <w:sz w:val="28"/>
          <w:szCs w:val="28"/>
          <w:u w:val="thick"/>
        </w:rPr>
        <w:t xml:space="preserve"> </w:t>
      </w:r>
      <w:r>
        <w:rPr>
          <w:rFonts w:hint="eastAsia"/>
          <w:b/>
          <w:sz w:val="28"/>
          <w:szCs w:val="28"/>
          <w:u w:val="thick"/>
        </w:rPr>
        <w:t xml:space="preserve">钛 </w:t>
      </w:r>
      <w:r>
        <w:rPr>
          <w:b/>
          <w:sz w:val="28"/>
          <w:szCs w:val="28"/>
          <w:u w:val="thick"/>
        </w:rPr>
        <w:t xml:space="preserve"> </w:t>
      </w:r>
      <w:r>
        <w:rPr>
          <w:rFonts w:hint="eastAsia"/>
          <w:b/>
          <w:sz w:val="28"/>
          <w:szCs w:val="28"/>
          <w:u w:val="thick"/>
        </w:rPr>
        <w:t xml:space="preserve">合 </w:t>
      </w:r>
      <w:r>
        <w:rPr>
          <w:b/>
          <w:sz w:val="28"/>
          <w:szCs w:val="28"/>
          <w:u w:val="thick"/>
        </w:rPr>
        <w:t xml:space="preserve"> </w:t>
      </w:r>
      <w:r>
        <w:rPr>
          <w:rFonts w:hint="eastAsia"/>
          <w:b/>
          <w:sz w:val="28"/>
          <w:szCs w:val="28"/>
          <w:u w:val="thick"/>
        </w:rPr>
        <w:t xml:space="preserve">金  加 </w:t>
      </w:r>
      <w:r>
        <w:rPr>
          <w:b/>
          <w:sz w:val="28"/>
          <w:szCs w:val="28"/>
          <w:u w:val="thick"/>
        </w:rPr>
        <w:t xml:space="preserve"> </w:t>
      </w:r>
      <w:r>
        <w:rPr>
          <w:rFonts w:hint="eastAsia"/>
          <w:b/>
          <w:sz w:val="28"/>
          <w:szCs w:val="28"/>
          <w:u w:val="thick"/>
        </w:rPr>
        <w:t>工</w:t>
      </w:r>
      <w:r>
        <w:rPr>
          <w:b/>
          <w:sz w:val="28"/>
          <w:szCs w:val="28"/>
          <w:u w:val="thick"/>
        </w:rPr>
        <w:t xml:space="preserve">  </w:t>
      </w:r>
      <w:r>
        <w:rPr>
          <w:rFonts w:hint="eastAsia"/>
          <w:b/>
          <w:sz w:val="28"/>
          <w:szCs w:val="28"/>
          <w:u w:val="thick"/>
        </w:rPr>
        <w:t xml:space="preserve">材 </w:t>
      </w:r>
      <w:r>
        <w:rPr>
          <w:b/>
          <w:sz w:val="28"/>
          <w:szCs w:val="28"/>
          <w:u w:val="thick"/>
        </w:rPr>
        <w:t xml:space="preserve"> </w:t>
      </w:r>
      <w:r>
        <w:rPr>
          <w:rFonts w:hint="eastAsia"/>
          <w:b/>
          <w:sz w:val="28"/>
          <w:szCs w:val="28"/>
          <w:u w:val="thick"/>
        </w:rPr>
        <w:t xml:space="preserve">料 </w:t>
      </w:r>
      <w:r>
        <w:rPr>
          <w:b/>
          <w:sz w:val="28"/>
          <w:szCs w:val="28"/>
          <w:u w:val="thick"/>
        </w:rPr>
        <w:t xml:space="preserve"> </w:t>
      </w:r>
      <w:r>
        <w:rPr>
          <w:rFonts w:hint="eastAsia"/>
          <w:b/>
          <w:sz w:val="28"/>
          <w:szCs w:val="28"/>
          <w:u w:val="thick"/>
        </w:rPr>
        <w:t>性</w:t>
      </w:r>
      <w:r>
        <w:rPr>
          <w:b/>
          <w:sz w:val="28"/>
          <w:szCs w:val="28"/>
          <w:u w:val="thick"/>
        </w:rPr>
        <w:t xml:space="preserve">  </w:t>
      </w:r>
      <w:r>
        <w:rPr>
          <w:rFonts w:hint="eastAsia"/>
          <w:b/>
          <w:sz w:val="28"/>
          <w:szCs w:val="28"/>
          <w:u w:val="thick"/>
        </w:rPr>
        <w:t>能</w:t>
      </w:r>
    </w:p>
    <w:tbl>
      <w:tblPr>
        <w:tblStyle w:val="4"/>
        <w:tblW w:w="15213" w:type="dxa"/>
        <w:tblInd w:w="10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450"/>
        <w:gridCol w:w="1125"/>
        <w:gridCol w:w="1134"/>
        <w:gridCol w:w="6"/>
        <w:gridCol w:w="986"/>
        <w:gridCol w:w="1171"/>
        <w:gridCol w:w="1260"/>
        <w:gridCol w:w="1260"/>
        <w:gridCol w:w="1260"/>
        <w:gridCol w:w="1260"/>
        <w:gridCol w:w="1260"/>
        <w:gridCol w:w="1199"/>
        <w:gridCol w:w="7"/>
        <w:gridCol w:w="1057"/>
        <w:gridCol w:w="7"/>
        <w:gridCol w:w="1057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07" w:type="dxa"/>
            <w:vMerge w:val="restart"/>
            <w:vAlign w:val="center"/>
          </w:tcPr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b/>
                <w:spacing w:val="-20"/>
                <w:sz w:val="24"/>
              </w:rPr>
              <w:t>钛</w:t>
            </w:r>
          </w:p>
          <w:p>
            <w:pPr>
              <w:jc w:val="center"/>
              <w:rPr>
                <w:spacing w:val="-20"/>
                <w:sz w:val="24"/>
              </w:rPr>
            </w:pPr>
            <w:r>
              <w:rPr>
                <w:b/>
                <w:spacing w:val="-20"/>
                <w:sz w:val="24"/>
              </w:rPr>
              <w:t>材</w:t>
            </w:r>
          </w:p>
          <w:p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b/>
                <w:spacing w:val="-20"/>
                <w:sz w:val="24"/>
              </w:rPr>
              <w:t>牌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pacing w:val="-20"/>
                <w:sz w:val="24"/>
              </w:rPr>
              <w:t>号</w:t>
            </w:r>
          </w:p>
        </w:tc>
        <w:tc>
          <w:tcPr>
            <w:tcW w:w="3701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钛及钛合金板材GB</w:t>
            </w:r>
            <w:r>
              <w:rPr>
                <w:rFonts w:hint="eastAsia"/>
                <w:sz w:val="18"/>
                <w:szCs w:val="18"/>
              </w:rPr>
              <w:t>/T</w:t>
            </w:r>
            <w:r>
              <w:rPr>
                <w:sz w:val="18"/>
                <w:szCs w:val="18"/>
              </w:rPr>
              <w:t>3621-</w:t>
            </w:r>
            <w:r>
              <w:rPr>
                <w:rFonts w:hint="eastAsia"/>
                <w:sz w:val="18"/>
                <w:szCs w:val="18"/>
              </w:rPr>
              <w:t>2007</w:t>
            </w:r>
          </w:p>
        </w:tc>
        <w:tc>
          <w:tcPr>
            <w:tcW w:w="7471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钛及钛合金棒材GB</w:t>
            </w:r>
            <w:r>
              <w:rPr>
                <w:rFonts w:hint="eastAsia"/>
                <w:sz w:val="18"/>
                <w:szCs w:val="18"/>
              </w:rPr>
              <w:t>/T</w:t>
            </w:r>
            <w:r>
              <w:rPr>
                <w:sz w:val="18"/>
                <w:szCs w:val="18"/>
              </w:rPr>
              <w:t xml:space="preserve"> 2965-</w:t>
            </w:r>
            <w:r>
              <w:rPr>
                <w:rFonts w:hint="eastAsia"/>
                <w:sz w:val="18"/>
                <w:szCs w:val="18"/>
              </w:rPr>
              <w:t>200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（注：</w:t>
            </w:r>
            <w:r>
              <w:rPr>
                <w:rFonts w:hint="eastAsia"/>
                <w:color w:val="FF0000"/>
                <w:sz w:val="18"/>
                <w:szCs w:val="18"/>
              </w:rPr>
              <w:t>现有标准之外增补的性能指标解释权归华西钛业公司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334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钛及钛合金</w:t>
            </w:r>
            <w:r>
              <w:rPr>
                <w:rFonts w:hint="eastAsia"/>
                <w:sz w:val="18"/>
                <w:szCs w:val="18"/>
              </w:rPr>
              <w:t>无缝</w:t>
            </w:r>
            <w:r>
              <w:rPr>
                <w:sz w:val="18"/>
                <w:szCs w:val="18"/>
              </w:rPr>
              <w:t>管GB</w:t>
            </w:r>
            <w:r>
              <w:rPr>
                <w:rFonts w:hint="eastAsia"/>
                <w:sz w:val="18"/>
                <w:szCs w:val="18"/>
              </w:rPr>
              <w:t>/T</w:t>
            </w:r>
            <w:r>
              <w:rPr>
                <w:sz w:val="18"/>
                <w:szCs w:val="18"/>
              </w:rPr>
              <w:t xml:space="preserve"> 3624-</w:t>
            </w:r>
            <w:r>
              <w:rPr>
                <w:rFonts w:hint="eastAsia"/>
                <w:sz w:val="18"/>
                <w:szCs w:val="18"/>
              </w:rPr>
              <w:t>2010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测试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状态</w:t>
            </w:r>
          </w:p>
        </w:tc>
        <w:tc>
          <w:tcPr>
            <w:tcW w:w="3251" w:type="dxa"/>
            <w:gridSpan w:val="4"/>
            <w:vAlign w:val="center"/>
          </w:tcPr>
          <w:p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温室力学性能不小于</w:t>
            </w:r>
          </w:p>
        </w:tc>
        <w:tc>
          <w:tcPr>
            <w:tcW w:w="7471" w:type="dxa"/>
            <w:gridSpan w:val="6"/>
            <w:vAlign w:val="center"/>
          </w:tcPr>
          <w:p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温室力学性能不小于</w:t>
            </w:r>
            <w:r>
              <w:rPr>
                <w:rFonts w:hint="eastAsia"/>
                <w:spacing w:val="-20"/>
                <w:sz w:val="18"/>
                <w:szCs w:val="18"/>
              </w:rPr>
              <w:t>(≤64.5cm2≌Φ90mm)</w:t>
            </w:r>
          </w:p>
        </w:tc>
        <w:tc>
          <w:tcPr>
            <w:tcW w:w="3334" w:type="dxa"/>
            <w:gridSpan w:val="6"/>
            <w:vAlign w:val="center"/>
          </w:tcPr>
          <w:p>
            <w:pPr>
              <w:jc w:val="center"/>
              <w:rPr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抗拉强度</w:t>
            </w:r>
          </w:p>
          <w:p>
            <w:pPr>
              <w:spacing w:line="24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σb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(N/mm2)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规定残余</w:t>
            </w:r>
          </w:p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伸长应力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σ0.2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(N/mm2)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伸长率</w:t>
            </w:r>
          </w:p>
          <w:p>
            <w:pPr>
              <w:spacing w:line="240" w:lineRule="exact"/>
              <w:ind w:firstLine="270" w:firstLineChars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σ5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% )</w:t>
            </w: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抗拉强度</w:t>
            </w:r>
          </w:p>
          <w:p>
            <w:pPr>
              <w:spacing w:line="240" w:lineRule="exact"/>
              <w:ind w:firstLine="450" w:firstLineChars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σb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(N/mm2)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屈服强度</w:t>
            </w:r>
          </w:p>
          <w:p>
            <w:pPr>
              <w:spacing w:line="240" w:lineRule="exact"/>
              <w:ind w:firstLine="270" w:firstLineChars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σ0.2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(N/mm2)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伸长率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σ5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% )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ind w:firstLine="89" w:firstLineChars="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断面收缩率</w:t>
            </w:r>
          </w:p>
          <w:p>
            <w:pPr>
              <w:spacing w:line="240" w:lineRule="exact"/>
              <w:ind w:firstLine="462" w:firstLineChars="2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ψ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% )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冲击值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ακ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(J/cm2)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布氏硬度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HB(d)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mm )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抗拉强度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σb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(N/mm2)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规定残余</w:t>
            </w:r>
          </w:p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伸长应力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σ0.2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(N/mm2)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伸长率</w:t>
            </w:r>
          </w:p>
          <w:p>
            <w:pPr>
              <w:spacing w:line="240" w:lineRule="exact"/>
              <w:ind w:firstLine="372" w:firstLineChars="2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% )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TA1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140～310</w:t>
            </w: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 ～310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TA2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400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275～450</w:t>
            </w: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400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275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400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275 ～450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TA3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380～550</w:t>
            </w: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 ～550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TA5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20～12</w:t>
            </w: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TA7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735～930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20～12</w:t>
            </w: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3.4～3.9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TA9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275～450</w:t>
            </w: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 ～450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TA10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485/345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345/275</w:t>
            </w: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18/25</w:t>
            </w: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TA15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930～1130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855</w:t>
            </w: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≥</w:t>
            </w:r>
            <w:r>
              <w:rPr>
                <w:color w:val="FF0000"/>
                <w:sz w:val="18"/>
                <w:szCs w:val="18"/>
              </w:rPr>
              <w:t>12～8</w:t>
            </w: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885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825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TC1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590～735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25～20</w:t>
            </w: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TC2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25～12</w:t>
            </w: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TC4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895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830</w:t>
            </w: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≥</w:t>
            </w:r>
            <w:r>
              <w:rPr>
                <w:b/>
                <w:color w:val="FF0000"/>
                <w:sz w:val="18"/>
                <w:szCs w:val="18"/>
              </w:rPr>
              <w:t>12～8</w:t>
            </w: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895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825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39.2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≥3.35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TC4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E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860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795</w:t>
            </w: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760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1</w:t>
            </w:r>
            <w:r>
              <w:rPr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94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TC6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3.2～3.7</w:t>
            </w:r>
          </w:p>
        </w:tc>
        <w:tc>
          <w:tcPr>
            <w:tcW w:w="119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81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TC4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895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830</w:t>
            </w: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≥</w:t>
            </w:r>
            <w:r>
              <w:rPr>
                <w:b/>
                <w:sz w:val="18"/>
                <w:szCs w:val="18"/>
              </w:rPr>
              <w:t>12～8</w:t>
            </w: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39.2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≥3.35</w:t>
            </w:r>
          </w:p>
        </w:tc>
        <w:tc>
          <w:tcPr>
            <w:tcW w:w="1199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81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TC6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3.2～3.7</w:t>
            </w:r>
          </w:p>
        </w:tc>
        <w:tc>
          <w:tcPr>
            <w:tcW w:w="119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08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TC11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1"/>
                <w:szCs w:val="11"/>
              </w:rPr>
              <w:t>STA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1030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900</w:t>
            </w: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1030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900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29.4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3.2～3.7</w:t>
            </w:r>
          </w:p>
        </w:tc>
        <w:tc>
          <w:tcPr>
            <w:tcW w:w="1199" w:type="dxa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81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</w:t>
            </w: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81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TC</w:t>
            </w:r>
            <w:r>
              <w:rPr>
                <w:rFonts w:hint="eastAsia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1"/>
                <w:szCs w:val="11"/>
              </w:rPr>
            </w:pPr>
            <w:r>
              <w:rPr>
                <w:rFonts w:hint="eastAsia"/>
                <w:color w:val="FF0000"/>
                <w:sz w:val="11"/>
                <w:szCs w:val="11"/>
              </w:rPr>
              <w:t>STA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1080</w:t>
            </w:r>
            <w:r>
              <w:rPr>
                <w:color w:val="FF0000"/>
                <w:sz w:val="18"/>
                <w:szCs w:val="18"/>
              </w:rPr>
              <w:t>～</w:t>
            </w:r>
            <w:r>
              <w:rPr>
                <w:rFonts w:hint="eastAsia"/>
                <w:color w:val="FF0000"/>
                <w:sz w:val="18"/>
                <w:szCs w:val="18"/>
              </w:rPr>
              <w:t>1230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1010</w:t>
            </w: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≥8</w:t>
            </w:r>
            <w:r>
              <w:rPr>
                <w:color w:val="FF0000"/>
                <w:sz w:val="18"/>
                <w:szCs w:val="18"/>
              </w:rPr>
              <w:t>～</w:t>
            </w:r>
            <w:r>
              <w:rPr>
                <w:rFonts w:hint="eastAsia"/>
                <w:color w:val="FF0000"/>
                <w:sz w:val="18"/>
                <w:szCs w:val="18"/>
              </w:rPr>
              <w:t>7</w:t>
            </w: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1080</w:t>
            </w:r>
            <w:r>
              <w:rPr>
                <w:color w:val="FF0000"/>
                <w:sz w:val="18"/>
                <w:szCs w:val="18"/>
              </w:rPr>
              <w:t>～</w:t>
            </w:r>
            <w:r>
              <w:rPr>
                <w:rFonts w:hint="eastAsia"/>
                <w:color w:val="FF0000"/>
                <w:sz w:val="18"/>
                <w:szCs w:val="18"/>
              </w:rPr>
              <w:t>1230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1010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≥8</w:t>
            </w:r>
            <w:r>
              <w:rPr>
                <w:color w:val="FF0000"/>
                <w:sz w:val="18"/>
                <w:szCs w:val="18"/>
              </w:rPr>
              <w:t>～</w:t>
            </w:r>
            <w:r>
              <w:rPr>
                <w:rFonts w:hint="eastAsia"/>
                <w:color w:val="FF0000"/>
                <w:sz w:val="18"/>
                <w:szCs w:val="18"/>
              </w:rPr>
              <w:t>7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3.</w:t>
            </w: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～3.</w:t>
            </w:r>
            <w:r>
              <w:rPr>
                <w:rFonts w:hint="eastAsia"/>
                <w:color w:val="FF0000"/>
                <w:sz w:val="18"/>
                <w:szCs w:val="18"/>
              </w:rPr>
              <w:t>6</w:t>
            </w:r>
          </w:p>
        </w:tc>
        <w:tc>
          <w:tcPr>
            <w:tcW w:w="1199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81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</w:t>
            </w: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81" w:hRule="atLeast"/>
        </w:trPr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</w:tbl>
    <w:p>
      <w:pPr>
        <w:ind w:left="1133"/>
        <w:rPr>
          <w:rFonts w:ascii="北方行书" w:eastAsia="北方行书"/>
          <w:b/>
          <w:sz w:val="28"/>
          <w:szCs w:val="28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北方行书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5166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2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  <w:rPr>
        <w:sz w:val="21"/>
        <w:szCs w:val="21"/>
      </w:rPr>
    </w:pPr>
    <w:r>
      <w:rPr>
        <w:rFonts w:hint="eastAsia"/>
        <w:sz w:val="21"/>
        <w:szCs w:val="21"/>
      </w:rPr>
      <w:t xml:space="preserve">地    址：宝鸡市高新10路17号 北1号                 </w:t>
    </w:r>
    <w:r>
      <w:rPr>
        <w:rFonts w:hint="eastAsia"/>
        <w:spacing w:val="4"/>
        <w:sz w:val="21"/>
        <w:szCs w:val="21"/>
      </w:rPr>
      <w:t>邮    编</w:t>
    </w:r>
    <w:r>
      <w:rPr>
        <w:rFonts w:hint="eastAsia"/>
        <w:sz w:val="21"/>
        <w:szCs w:val="21"/>
      </w:rPr>
      <w:t>：721013</w:t>
    </w:r>
  </w:p>
  <w:p>
    <w:pPr>
      <w:pStyle w:val="2"/>
      <w:rPr>
        <w:sz w:val="21"/>
        <w:szCs w:val="21"/>
      </w:rPr>
    </w:pPr>
    <w:r>
      <w:rPr>
        <w:rFonts w:hint="eastAsia"/>
        <w:sz w:val="21"/>
        <w:szCs w:val="21"/>
      </w:rPr>
      <w:t xml:space="preserve">电    话：0917-3386868    13609272727                </w:t>
    </w:r>
    <w:r>
      <w:rPr>
        <w:rFonts w:hint="eastAsia"/>
        <w:spacing w:val="2"/>
        <w:sz w:val="21"/>
        <w:szCs w:val="21"/>
      </w:rPr>
      <w:t xml:space="preserve"> </w:t>
    </w:r>
    <w:r>
      <w:rPr>
        <w:rFonts w:hint="eastAsia"/>
        <w:spacing w:val="6"/>
        <w:sz w:val="21"/>
        <w:szCs w:val="21"/>
      </w:rPr>
      <w:t>传    真</w:t>
    </w:r>
    <w:r>
      <w:rPr>
        <w:rFonts w:hint="eastAsia"/>
        <w:sz w:val="21"/>
        <w:szCs w:val="21"/>
      </w:rPr>
      <w:t>：0917-3386899</w:t>
    </w:r>
  </w:p>
  <w:p>
    <w:pPr>
      <w:pStyle w:val="2"/>
      <w:rPr>
        <w:sz w:val="21"/>
        <w:szCs w:val="21"/>
      </w:rPr>
    </w:pPr>
    <w:r>
      <w:rPr>
        <w:rFonts w:hint="eastAsia"/>
        <w:sz w:val="21"/>
        <w:szCs w:val="21"/>
      </w:rPr>
      <w:t>网    址：www.daisiwei.com                             电子邮箱：616396@qq.com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3"/>
      </w:pBdr>
      <w:ind w:firstLine="1000" w:firstLineChars="400"/>
      <w:jc w:val="both"/>
      <w:rPr>
        <w:b/>
        <w:spacing w:val="20"/>
        <w:kern w:val="15"/>
      </w:rPr>
    </w:pPr>
    <w:r>
      <w:rPr>
        <w:rFonts w:ascii="隶书" w:eastAsia="隶书"/>
        <w:b/>
        <w:i/>
        <w:spacing w:val="20"/>
        <w:kern w:val="15"/>
        <w:sz w:val="21"/>
        <w:szCs w:val="21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-26035</wp:posOffset>
          </wp:positionV>
          <wp:extent cx="377825" cy="342900"/>
          <wp:effectExtent l="19050" t="0" r="3110" b="0"/>
          <wp:wrapNone/>
          <wp:docPr id="5" name="图片 1" descr="华西彩色徽标c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华西彩色徽标cdr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89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隶书" w:eastAsia="隶书"/>
        <w:b/>
        <w:i/>
        <w:spacing w:val="20"/>
        <w:kern w:val="15"/>
        <w:sz w:val="21"/>
        <w:szCs w:val="21"/>
      </w:rPr>
      <w:pict>
        <v:shape id="PowerPlusWaterMarkObject197021433" o:spid="_x0000_s1026" o:spt="136" type="#_x0000_t136" style="position:absolute;left:0pt;height:131.85pt;width:527.5pt;mso-position-horizontal:center;mso-position-horizontal-relative:margin;mso-position-vertical:center;mso-position-vertical-relative:margin;rotation:20643840f;z-index:-25165824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华西钛业" style="font-family:方正粗圆简体;font-size:1pt;v-text-align:center;"/>
        </v:shape>
      </w:pict>
    </w:r>
    <w:r>
      <w:rPr>
        <w:rFonts w:hint="eastAsia" w:ascii="隶书" w:eastAsia="隶书"/>
        <w:b/>
        <w:i/>
        <w:spacing w:val="20"/>
        <w:kern w:val="15"/>
        <w:sz w:val="21"/>
        <w:szCs w:val="21"/>
      </w:rPr>
      <w:t xml:space="preserve">    </w:t>
    </w:r>
    <w:r>
      <w:rPr>
        <w:rFonts w:hint="eastAsia"/>
        <w:b/>
        <w:spacing w:val="20"/>
        <w:kern w:val="15"/>
      </w:rPr>
      <w:t xml:space="preserve">陕西华西钛业有限公司（获得国家第四批科技型中小企业称号）                  </w:t>
    </w:r>
  </w:p>
  <w:p>
    <w:pPr>
      <w:pStyle w:val="3"/>
      <w:pBdr>
        <w:bottom w:val="single" w:color="auto" w:sz="6" w:space="3"/>
      </w:pBdr>
      <w:ind w:firstLine="807" w:firstLineChars="237"/>
      <w:jc w:val="both"/>
      <w:rPr>
        <w:spacing w:val="36"/>
        <w:kern w:val="15"/>
        <w:sz w:val="15"/>
        <w:szCs w:val="15"/>
        <w:u w:val="double"/>
      </w:rPr>
    </w:pPr>
    <w:r>
      <w:rPr>
        <w:rFonts w:hint="eastAsia"/>
        <w:b/>
        <w:i/>
        <w:spacing w:val="80"/>
        <w:kern w:val="15"/>
      </w:rPr>
      <w:t xml:space="preserve">  </w:t>
    </w:r>
    <w:r>
      <w:rPr>
        <w:rFonts w:hint="eastAsia"/>
        <w:spacing w:val="20"/>
        <w:kern w:val="15"/>
      </w:rPr>
      <w:t xml:space="preserve"> </w:t>
    </w:r>
    <w:r>
      <w:rPr>
        <w:rFonts w:hint="eastAsia"/>
        <w:spacing w:val="40"/>
        <w:kern w:val="15"/>
        <w:sz w:val="15"/>
        <w:szCs w:val="15"/>
      </w:rPr>
      <w:t>宝鸡华西工贸有限公司（重点招商引资项目、拥有国有土地使用权）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07"/>
    <w:rsid w:val="00033207"/>
    <w:rsid w:val="00072875"/>
    <w:rsid w:val="00075548"/>
    <w:rsid w:val="000A7741"/>
    <w:rsid w:val="000C66C4"/>
    <w:rsid w:val="000D6189"/>
    <w:rsid w:val="000F452A"/>
    <w:rsid w:val="001013AA"/>
    <w:rsid w:val="001103CE"/>
    <w:rsid w:val="0012624E"/>
    <w:rsid w:val="00134B2B"/>
    <w:rsid w:val="00136373"/>
    <w:rsid w:val="001667AA"/>
    <w:rsid w:val="00171A71"/>
    <w:rsid w:val="00195DE8"/>
    <w:rsid w:val="001B44C3"/>
    <w:rsid w:val="001D1244"/>
    <w:rsid w:val="001D303E"/>
    <w:rsid w:val="001D7472"/>
    <w:rsid w:val="00205969"/>
    <w:rsid w:val="002725E6"/>
    <w:rsid w:val="002C36C9"/>
    <w:rsid w:val="002D5D75"/>
    <w:rsid w:val="00344C2F"/>
    <w:rsid w:val="003A45A5"/>
    <w:rsid w:val="003B074F"/>
    <w:rsid w:val="003B1F9A"/>
    <w:rsid w:val="003C5E51"/>
    <w:rsid w:val="003D7791"/>
    <w:rsid w:val="004225E8"/>
    <w:rsid w:val="00440947"/>
    <w:rsid w:val="004437A1"/>
    <w:rsid w:val="00454161"/>
    <w:rsid w:val="00471AD6"/>
    <w:rsid w:val="004855E7"/>
    <w:rsid w:val="004F6273"/>
    <w:rsid w:val="004F6C5B"/>
    <w:rsid w:val="00502531"/>
    <w:rsid w:val="00505215"/>
    <w:rsid w:val="00512237"/>
    <w:rsid w:val="00533844"/>
    <w:rsid w:val="00534456"/>
    <w:rsid w:val="0057572D"/>
    <w:rsid w:val="005C0516"/>
    <w:rsid w:val="005C211D"/>
    <w:rsid w:val="005C4681"/>
    <w:rsid w:val="005E3A5D"/>
    <w:rsid w:val="005F1434"/>
    <w:rsid w:val="005F298D"/>
    <w:rsid w:val="006001CE"/>
    <w:rsid w:val="006030DD"/>
    <w:rsid w:val="00603225"/>
    <w:rsid w:val="00606BC6"/>
    <w:rsid w:val="00607EAB"/>
    <w:rsid w:val="00607EE7"/>
    <w:rsid w:val="00613D9D"/>
    <w:rsid w:val="00621B4E"/>
    <w:rsid w:val="006411E5"/>
    <w:rsid w:val="00677596"/>
    <w:rsid w:val="006A32C9"/>
    <w:rsid w:val="006A478A"/>
    <w:rsid w:val="006A58D3"/>
    <w:rsid w:val="006E3632"/>
    <w:rsid w:val="00710149"/>
    <w:rsid w:val="00713749"/>
    <w:rsid w:val="00724DE8"/>
    <w:rsid w:val="00732EBC"/>
    <w:rsid w:val="00733669"/>
    <w:rsid w:val="007402E4"/>
    <w:rsid w:val="00760672"/>
    <w:rsid w:val="00775E55"/>
    <w:rsid w:val="007963EB"/>
    <w:rsid w:val="0079790A"/>
    <w:rsid w:val="007B78AB"/>
    <w:rsid w:val="007C3C83"/>
    <w:rsid w:val="007D549B"/>
    <w:rsid w:val="0080276A"/>
    <w:rsid w:val="00857730"/>
    <w:rsid w:val="0086287B"/>
    <w:rsid w:val="008B501B"/>
    <w:rsid w:val="008C03D8"/>
    <w:rsid w:val="008D138E"/>
    <w:rsid w:val="008F3D65"/>
    <w:rsid w:val="009135EB"/>
    <w:rsid w:val="0091379B"/>
    <w:rsid w:val="00921D0A"/>
    <w:rsid w:val="009514A5"/>
    <w:rsid w:val="00953F1C"/>
    <w:rsid w:val="00956C6E"/>
    <w:rsid w:val="00960BB5"/>
    <w:rsid w:val="00971E80"/>
    <w:rsid w:val="009966C9"/>
    <w:rsid w:val="009B5B9C"/>
    <w:rsid w:val="009C4225"/>
    <w:rsid w:val="009D5121"/>
    <w:rsid w:val="009D6CB4"/>
    <w:rsid w:val="009E212E"/>
    <w:rsid w:val="00A16FC6"/>
    <w:rsid w:val="00A21DCD"/>
    <w:rsid w:val="00A46AB7"/>
    <w:rsid w:val="00AA2D8E"/>
    <w:rsid w:val="00B2210D"/>
    <w:rsid w:val="00B63CB5"/>
    <w:rsid w:val="00B729E4"/>
    <w:rsid w:val="00BA13B3"/>
    <w:rsid w:val="00BA5B3C"/>
    <w:rsid w:val="00BB76B9"/>
    <w:rsid w:val="00BF038C"/>
    <w:rsid w:val="00C12C28"/>
    <w:rsid w:val="00C20731"/>
    <w:rsid w:val="00C219C8"/>
    <w:rsid w:val="00C335FD"/>
    <w:rsid w:val="00C70887"/>
    <w:rsid w:val="00C77272"/>
    <w:rsid w:val="00CC4DD9"/>
    <w:rsid w:val="00CE2AAD"/>
    <w:rsid w:val="00D17A54"/>
    <w:rsid w:val="00D7251E"/>
    <w:rsid w:val="00E17A3F"/>
    <w:rsid w:val="00E340C1"/>
    <w:rsid w:val="00E357ED"/>
    <w:rsid w:val="00E67ABB"/>
    <w:rsid w:val="00E80C3A"/>
    <w:rsid w:val="00E96004"/>
    <w:rsid w:val="00EA29B4"/>
    <w:rsid w:val="00EB4379"/>
    <w:rsid w:val="00EC1952"/>
    <w:rsid w:val="00EF559C"/>
    <w:rsid w:val="00F02345"/>
    <w:rsid w:val="00F1697F"/>
    <w:rsid w:val="00F310C1"/>
    <w:rsid w:val="00F43CBB"/>
    <w:rsid w:val="00F44ED3"/>
    <w:rsid w:val="00F50DBA"/>
    <w:rsid w:val="00F54687"/>
    <w:rsid w:val="00F70DA4"/>
    <w:rsid w:val="00F969F0"/>
    <w:rsid w:val="00FA009E"/>
    <w:rsid w:val="00FB39CD"/>
    <w:rsid w:val="00FC2A5C"/>
    <w:rsid w:val="00FE02A6"/>
    <w:rsid w:val="50A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  <w:bCs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391D6-D879-4B19-B9DF-CA485B3763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19</Pages>
  <Words>1348</Words>
  <Characters>7684</Characters>
  <Lines>64</Lines>
  <Paragraphs>18</Paragraphs>
  <TotalTime>1443</TotalTime>
  <ScaleCrop>false</ScaleCrop>
  <LinksUpToDate>false</LinksUpToDate>
  <CharactersWithSpaces>9014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2018-06-08T13:03:00Z</dcterms:created>
  <dc:creator>User</dc:creator>
  <cp:lastModifiedBy>Administrator</cp:lastModifiedBy>
  <dcterms:modified xsi:type="dcterms:W3CDTF">2020-08-18T09:39:23Z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